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B0" w:rsidRDefault="002D5CB0">
      <w:pPr>
        <w:spacing w:before="58"/>
        <w:rPr>
          <w:rFonts w:ascii="Open Sans" w:eastAsia="Open Sans" w:hAnsi="Open Sans" w:cs="Open Sans"/>
          <w:b/>
          <w:sz w:val="24"/>
          <w:szCs w:val="24"/>
        </w:rPr>
      </w:pPr>
    </w:p>
    <w:p w:rsidR="002D5CB0" w:rsidRDefault="00902D47">
      <w:pPr>
        <w:widowControl w:val="0"/>
        <w:rPr>
          <w:rFonts w:ascii="Open Sans" w:eastAsia="Open Sans" w:hAnsi="Open Sans" w:cs="Open Sans"/>
          <w:b/>
          <w:color w:val="004B88"/>
          <w:sz w:val="48"/>
          <w:szCs w:val="48"/>
        </w:rPr>
      </w:pPr>
      <w:r>
        <w:rPr>
          <w:rFonts w:ascii="Open Sans" w:eastAsia="Open Sans" w:hAnsi="Open Sans" w:cs="Open Sans"/>
          <w:b/>
          <w:color w:val="004B88"/>
          <w:sz w:val="48"/>
          <w:szCs w:val="48"/>
        </w:rPr>
        <w:t>Adviser</w:t>
      </w:r>
    </w:p>
    <w:p w:rsidR="002D5CB0" w:rsidRDefault="00902D47">
      <w:pPr>
        <w:widowControl w:val="0"/>
        <w:rPr>
          <w:rFonts w:ascii="Open Sans" w:eastAsia="Open Sans" w:hAnsi="Open Sans" w:cs="Open Sans"/>
          <w:b/>
          <w:color w:val="004B88"/>
          <w:sz w:val="48"/>
          <w:szCs w:val="4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295275</wp:posOffset>
            </wp:positionV>
            <wp:extent cx="490538" cy="490538"/>
            <wp:effectExtent l="0" t="0" r="0" b="0"/>
            <wp:wrapSquare wrapText="bothSides" distT="114300" distB="114300" distL="114300" distR="11430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8" cy="490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5CB0" w:rsidRDefault="00902D47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32"/>
          <w:szCs w:val="32"/>
        </w:rPr>
        <w:t>What will you do?</w:t>
      </w:r>
    </w:p>
    <w:p w:rsidR="002D5CB0" w:rsidRDefault="002D5CB0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912CE8" w:rsidRDefault="00912CE8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2D5CB0" w:rsidRDefault="00902D47">
      <w:pPr>
        <w:numPr>
          <w:ilvl w:val="0"/>
          <w:numId w:val="4"/>
        </w:numPr>
        <w:spacing w:line="273" w:lineRule="auto"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complete an introduction to Citizens Advice and training for your role</w:t>
      </w:r>
    </w:p>
    <w:p w:rsidR="002D5CB0" w:rsidRDefault="00902D47">
      <w:pPr>
        <w:numPr>
          <w:ilvl w:val="0"/>
          <w:numId w:val="4"/>
        </w:numPr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talk to clients over the phone, face to face, or online to explore what problems they’ve come for help with</w:t>
      </w:r>
    </w:p>
    <w:p w:rsidR="002D5CB0" w:rsidRDefault="00902D47">
      <w:pPr>
        <w:numPr>
          <w:ilvl w:val="0"/>
          <w:numId w:val="4"/>
        </w:numPr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find information about the clients’ problems and help them to understand their options</w:t>
      </w:r>
    </w:p>
    <w:p w:rsidR="002D5CB0" w:rsidRDefault="00902D47">
      <w:pPr>
        <w:numPr>
          <w:ilvl w:val="0"/>
          <w:numId w:val="4"/>
        </w:numPr>
        <w:rPr>
          <w:rFonts w:ascii="Open Sans" w:eastAsia="Open Sans" w:hAnsi="Open Sans" w:cs="Open Sans"/>
          <w:color w:val="004B88"/>
        </w:rPr>
      </w:pPr>
      <w:proofErr w:type="gramStart"/>
      <w:r>
        <w:rPr>
          <w:rFonts w:ascii="Open Sans" w:eastAsia="Open Sans" w:hAnsi="Open Sans" w:cs="Open Sans"/>
          <w:color w:val="004B88"/>
          <w:sz w:val="24"/>
          <w:szCs w:val="24"/>
        </w:rPr>
        <w:t>support</w:t>
      </w:r>
      <w:proofErr w:type="gramEnd"/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clients to take action to resolve their problems. This might include drafting or writing letters, making phone</w:t>
      </w:r>
      <w:r w:rsidR="00CA0B38">
        <w:rPr>
          <w:rFonts w:ascii="Open Sans" w:eastAsia="Open Sans" w:hAnsi="Open Sans" w:cs="Open Sans"/>
          <w:color w:val="004B88"/>
          <w:sz w:val="24"/>
          <w:szCs w:val="24"/>
        </w:rPr>
        <w:t xml:space="preserve"> </w:t>
      </w:r>
      <w:r>
        <w:rPr>
          <w:rFonts w:ascii="Open Sans" w:eastAsia="Open Sans" w:hAnsi="Open Sans" w:cs="Open Sans"/>
          <w:color w:val="004B88"/>
          <w:sz w:val="24"/>
          <w:szCs w:val="24"/>
        </w:rPr>
        <w:t>calls, or referring the client to another organisation</w:t>
      </w:r>
    </w:p>
    <w:p w:rsidR="002D5CB0" w:rsidRDefault="00902D47">
      <w:pPr>
        <w:numPr>
          <w:ilvl w:val="0"/>
          <w:numId w:val="4"/>
        </w:numPr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write a summary of the clients’ problems and what action you’ve taken</w:t>
      </w:r>
    </w:p>
    <w:p w:rsidR="002D5CB0" w:rsidRDefault="00902D47">
      <w:pPr>
        <w:numPr>
          <w:ilvl w:val="0"/>
          <w:numId w:val="4"/>
        </w:numPr>
        <w:spacing w:after="360"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look out for problems’ that are common, or are unfair, and write a short report about the problem or a letter to an elected official like an MP, AM or local councillor</w:t>
      </w:r>
    </w:p>
    <w:p w:rsidR="002D5CB0" w:rsidRDefault="00902D47">
      <w:p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Some examples of what you could do: </w:t>
      </w:r>
    </w:p>
    <w:p w:rsidR="00CA0B38" w:rsidRDefault="00CA0B38">
      <w:pPr>
        <w:rPr>
          <w:rFonts w:ascii="Open Sans" w:eastAsia="Open Sans" w:hAnsi="Open Sans" w:cs="Open Sans"/>
          <w:color w:val="004B88"/>
          <w:sz w:val="24"/>
          <w:szCs w:val="24"/>
        </w:rPr>
      </w:pPr>
    </w:p>
    <w:p w:rsidR="002D5CB0" w:rsidRDefault="00902D47">
      <w:pPr>
        <w:numPr>
          <w:ilvl w:val="0"/>
          <w:numId w:val="2"/>
        </w:numPr>
        <w:rPr>
          <w:rFonts w:ascii="Open Sans" w:eastAsia="Open Sans" w:hAnsi="Open Sans" w:cs="Open Sans"/>
          <w:color w:val="004B88"/>
          <w:sz w:val="24"/>
          <w:szCs w:val="24"/>
        </w:rPr>
      </w:pPr>
      <w:proofErr w:type="gramStart"/>
      <w:r>
        <w:rPr>
          <w:rFonts w:ascii="Open Sans" w:eastAsia="Open Sans" w:hAnsi="Open Sans" w:cs="Open Sans"/>
          <w:color w:val="004B88"/>
          <w:sz w:val="24"/>
          <w:szCs w:val="24"/>
        </w:rPr>
        <w:t>help</w:t>
      </w:r>
      <w:proofErr w:type="gramEnd"/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client with debts work out a reasonable amount to pay back, and make a </w:t>
      </w:r>
      <w:proofErr w:type="spellStart"/>
      <w:r>
        <w:rPr>
          <w:rFonts w:ascii="Open Sans" w:eastAsia="Open Sans" w:hAnsi="Open Sans" w:cs="Open Sans"/>
          <w:color w:val="004B88"/>
          <w:sz w:val="24"/>
          <w:szCs w:val="24"/>
        </w:rPr>
        <w:t>phonecall</w:t>
      </w:r>
      <w:proofErr w:type="spellEnd"/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to an organisation they owe money to.</w:t>
      </w:r>
    </w:p>
    <w:p w:rsidR="002D5CB0" w:rsidRDefault="00902D47">
      <w:pPr>
        <w:numPr>
          <w:ilvl w:val="0"/>
          <w:numId w:val="2"/>
        </w:numPr>
        <w:rPr>
          <w:rFonts w:ascii="Open Sans" w:eastAsia="Open Sans" w:hAnsi="Open Sans" w:cs="Open Sans"/>
          <w:color w:val="004B88"/>
          <w:sz w:val="24"/>
          <w:szCs w:val="24"/>
        </w:rPr>
      </w:pPr>
      <w:proofErr w:type="gramStart"/>
      <w:r>
        <w:rPr>
          <w:rFonts w:ascii="Open Sans" w:eastAsia="Open Sans" w:hAnsi="Open Sans" w:cs="Open Sans"/>
          <w:color w:val="004B88"/>
          <w:sz w:val="24"/>
          <w:szCs w:val="24"/>
        </w:rPr>
        <w:t>explore</w:t>
      </w:r>
      <w:proofErr w:type="gramEnd"/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what benefits a client is entitled to and help them to complete a benefit application form.</w:t>
      </w:r>
    </w:p>
    <w:p w:rsidR="002D5CB0" w:rsidRDefault="00902D47">
      <w:pPr>
        <w:numPr>
          <w:ilvl w:val="0"/>
          <w:numId w:val="2"/>
        </w:numPr>
        <w:spacing w:after="360"/>
        <w:rPr>
          <w:rFonts w:ascii="Open Sans" w:eastAsia="Open Sans" w:hAnsi="Open Sans" w:cs="Open Sans"/>
          <w:color w:val="004B88"/>
          <w:sz w:val="24"/>
          <w:szCs w:val="24"/>
        </w:rPr>
      </w:pPr>
      <w:proofErr w:type="gramStart"/>
      <w:r>
        <w:rPr>
          <w:rFonts w:ascii="Open Sans" w:eastAsia="Open Sans" w:hAnsi="Open Sans" w:cs="Open Sans"/>
          <w:color w:val="004B88"/>
          <w:sz w:val="24"/>
          <w:szCs w:val="24"/>
        </w:rPr>
        <w:t>help</w:t>
      </w:r>
      <w:proofErr w:type="gramEnd"/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a client who has problems with their landlord to understand their housing rights. </w:t>
      </w:r>
    </w:p>
    <w:p w:rsidR="002D5CB0" w:rsidRDefault="00902D47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117475</wp:posOffset>
            </wp:positionV>
            <wp:extent cx="495300" cy="495300"/>
            <wp:effectExtent l="0" t="0" r="0" b="0"/>
            <wp:wrapSquare wrapText="bothSides" distT="114300" distB="114300" distL="114300" distR="11430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5CB0" w:rsidRDefault="00902D47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rFonts w:ascii="Open Sans" w:eastAsia="Open Sans" w:hAnsi="Open Sans" w:cs="Open Sans"/>
          <w:b/>
          <w:color w:val="004B88"/>
          <w:sz w:val="36"/>
          <w:szCs w:val="36"/>
        </w:rPr>
        <w:t>What’s in it for you?</w:t>
      </w:r>
    </w:p>
    <w:p w:rsidR="002D5CB0" w:rsidRDefault="002D5CB0">
      <w:pPr>
        <w:widowControl w:val="0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:rsidR="002D5CB0" w:rsidRDefault="00902D47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make a real difference to people’s lives </w:t>
      </w:r>
    </w:p>
    <w:p w:rsidR="002D5CB0" w:rsidRDefault="00902D47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proofErr w:type="gramStart"/>
      <w:r>
        <w:rPr>
          <w:rFonts w:ascii="Open Sans" w:eastAsia="Open Sans" w:hAnsi="Open Sans" w:cs="Open Sans"/>
          <w:color w:val="004B88"/>
          <w:sz w:val="24"/>
          <w:szCs w:val="24"/>
        </w:rPr>
        <w:t>learn</w:t>
      </w:r>
      <w:proofErr w:type="gramEnd"/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about a range of issues such as benefits, debt, employment and housing.</w:t>
      </w:r>
    </w:p>
    <w:p w:rsidR="002D5CB0" w:rsidRDefault="00902D47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build on valuable skills such as communication, listening and problem solving, and increase your employability</w:t>
      </w:r>
    </w:p>
    <w:p w:rsidR="002D5CB0" w:rsidRDefault="00902D47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proofErr w:type="gramStart"/>
      <w:r>
        <w:rPr>
          <w:rFonts w:ascii="Open Sans" w:eastAsia="Open Sans" w:hAnsi="Open Sans" w:cs="Open Sans"/>
          <w:color w:val="004B88"/>
          <w:sz w:val="24"/>
          <w:szCs w:val="24"/>
        </w:rPr>
        <w:t>work</w:t>
      </w:r>
      <w:proofErr w:type="gramEnd"/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with a range of different people, independently and in a team.</w:t>
      </w:r>
    </w:p>
    <w:p w:rsidR="002D5CB0" w:rsidRDefault="00902D47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  <w:sz w:val="24"/>
          <w:szCs w:val="24"/>
        </w:rPr>
      </w:pPr>
      <w:proofErr w:type="gramStart"/>
      <w:r>
        <w:rPr>
          <w:rFonts w:ascii="Open Sans" w:eastAsia="Open Sans" w:hAnsi="Open Sans" w:cs="Open Sans"/>
          <w:color w:val="004B88"/>
          <w:sz w:val="24"/>
          <w:szCs w:val="24"/>
        </w:rPr>
        <w:t>have</w:t>
      </w:r>
      <w:proofErr w:type="gramEnd"/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a positive impact in your community.</w:t>
      </w:r>
    </w:p>
    <w:p w:rsidR="002D5CB0" w:rsidRDefault="002D5CB0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2D5CB0" w:rsidRDefault="00902D47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If you're training to be a solicitor and you train and volunteer as a local Citizens Advice adviser, you may be able to get up to six months off your solicitor training contract. See </w:t>
      </w:r>
      <w:hyperlink r:id="rId10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Solicitors Regulation Authority</w:t>
        </w:r>
      </w:hyperlink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for more information.</w:t>
      </w:r>
    </w:p>
    <w:p w:rsidR="00CA0B38" w:rsidRDefault="00CA0B38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2D5CB0" w:rsidRDefault="002D5CB0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2D5CB0" w:rsidRDefault="00902D47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noProof/>
        </w:rPr>
        <w:lastRenderedPageBreak/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419100" cy="564173"/>
            <wp:effectExtent l="0" t="0" r="0" b="0"/>
            <wp:wrapSquare wrapText="bothSides" distT="114300" distB="11430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64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5CB0" w:rsidRDefault="00902D47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36"/>
          <w:szCs w:val="36"/>
        </w:rPr>
        <w:t>What do you need to have?</w:t>
      </w:r>
    </w:p>
    <w:p w:rsidR="002D5CB0" w:rsidRDefault="00902D47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You don’t need specific qualifications or skills but you’ll need to:</w:t>
      </w:r>
    </w:p>
    <w:p w:rsidR="00CA0B38" w:rsidRDefault="00CA0B38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2D5CB0" w:rsidRDefault="00902D47">
      <w:pPr>
        <w:numPr>
          <w:ilvl w:val="0"/>
          <w:numId w:val="1"/>
        </w:numPr>
        <w:spacing w:before="24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be friendly and approachable</w:t>
      </w:r>
    </w:p>
    <w:p w:rsidR="002D5CB0" w:rsidRDefault="00902D47">
      <w:pPr>
        <w:numPr>
          <w:ilvl w:val="0"/>
          <w:numId w:val="1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be non-judgmental and respect views, values and cultures that are different to your own</w:t>
      </w:r>
    </w:p>
    <w:p w:rsidR="002D5CB0" w:rsidRDefault="00902D47">
      <w:pPr>
        <w:numPr>
          <w:ilvl w:val="0"/>
          <w:numId w:val="1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have good listening skills</w:t>
      </w:r>
    </w:p>
    <w:p w:rsidR="002D5CB0" w:rsidRDefault="00902D47">
      <w:pPr>
        <w:numPr>
          <w:ilvl w:val="0"/>
          <w:numId w:val="1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have excellent verbal and written communication skills</w:t>
      </w:r>
    </w:p>
    <w:p w:rsidR="002D5CB0" w:rsidRDefault="00902D47">
      <w:pPr>
        <w:numPr>
          <w:ilvl w:val="0"/>
          <w:numId w:val="1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have good maths and IT skills</w:t>
      </w:r>
    </w:p>
    <w:p w:rsidR="002D5CB0" w:rsidRDefault="00902D47">
      <w:pPr>
        <w:numPr>
          <w:ilvl w:val="0"/>
          <w:numId w:val="1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be able to understand information and explain it to others</w:t>
      </w:r>
    </w:p>
    <w:p w:rsidR="002D5CB0" w:rsidRDefault="00902D47">
      <w:pPr>
        <w:numPr>
          <w:ilvl w:val="0"/>
          <w:numId w:val="1"/>
        </w:numPr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  <w:highlight w:val="white"/>
        </w:rPr>
        <w:t>be willing to learn about and follow the Citizens Advice aims, principles and policies, including confidentiality and data protection</w:t>
      </w:r>
    </w:p>
    <w:p w:rsidR="002D5CB0" w:rsidRDefault="00902D47">
      <w:pPr>
        <w:numPr>
          <w:ilvl w:val="0"/>
          <w:numId w:val="1"/>
        </w:numPr>
        <w:spacing w:after="36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be willing to undertake training in your role</w:t>
      </w:r>
    </w:p>
    <w:p w:rsidR="002D5CB0" w:rsidRDefault="00902D47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130176</wp:posOffset>
            </wp:positionV>
            <wp:extent cx="495300" cy="495300"/>
            <wp:effectExtent l="0" t="0" r="0" b="0"/>
            <wp:wrapSquare wrapText="bothSides" distT="114300" distB="11430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5CB0" w:rsidRDefault="00902D47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rFonts w:ascii="Open Sans" w:eastAsia="Open Sans" w:hAnsi="Open Sans" w:cs="Open Sans"/>
          <w:b/>
          <w:color w:val="004B88"/>
          <w:sz w:val="36"/>
          <w:szCs w:val="36"/>
        </w:rPr>
        <w:t>How much time do you need to give?</w:t>
      </w:r>
    </w:p>
    <w:p w:rsidR="002D5CB0" w:rsidRDefault="002D5CB0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9F4EEF" w:rsidRDefault="009F4EEF" w:rsidP="009F4EEF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Ideally we ask for t</w:t>
      </w:r>
      <w:r w:rsidR="00DD7920">
        <w:rPr>
          <w:rFonts w:ascii="Open Sans" w:eastAsia="Open Sans" w:hAnsi="Open Sans" w:cs="Open Sans"/>
          <w:color w:val="004B88"/>
          <w:sz w:val="24"/>
          <w:szCs w:val="24"/>
        </w:rPr>
        <w:t>wo days per week, for at least 18</w:t>
      </w:r>
      <w:bookmarkStart w:id="0" w:name="_GoBack"/>
      <w:bookmarkEnd w:id="0"/>
      <w:r>
        <w:rPr>
          <w:rFonts w:ascii="Open Sans" w:eastAsia="Open Sans" w:hAnsi="Open Sans" w:cs="Open Sans"/>
          <w:color w:val="004B88"/>
          <w:sz w:val="24"/>
          <w:szCs w:val="24"/>
        </w:rPr>
        <w:t xml:space="preserve"> months. We can be flexible so come and talk to us.</w:t>
      </w:r>
    </w:p>
    <w:p w:rsidR="002D5CB0" w:rsidRDefault="002D5CB0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2D5CB0" w:rsidRDefault="00902D47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271992</wp:posOffset>
            </wp:positionV>
            <wp:extent cx="566738" cy="493135"/>
            <wp:effectExtent l="0" t="0" r="0" b="0"/>
            <wp:wrapSquare wrapText="bothSides" distT="114300" distB="114300" distL="114300" distR="11430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8" cy="49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5CB0" w:rsidRDefault="00902D47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rFonts w:ascii="Open Sans" w:eastAsia="Open Sans" w:hAnsi="Open Sans" w:cs="Open Sans"/>
          <w:b/>
          <w:color w:val="004B88"/>
          <w:sz w:val="36"/>
          <w:szCs w:val="36"/>
        </w:rPr>
        <w:t>Valuing inclusion</w:t>
      </w:r>
    </w:p>
    <w:p w:rsidR="002D5CB0" w:rsidRDefault="002D5CB0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</w:p>
    <w:p w:rsidR="002D5CB0" w:rsidRDefault="00902D47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>Our volunteers come from a range of backgrounds and we particularly welcome applications from disabled people, people with physical or mental health conditions, LGBT+ and non-binary people, and people from Black Asian Minority Ethnic (BAME) communities.</w:t>
      </w:r>
    </w:p>
    <w:p w:rsidR="002D5CB0" w:rsidRDefault="002D5CB0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2D5CB0" w:rsidRDefault="00902D47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If you are interested in becoming an adviser and would like to discuss flexibility around location, time, ‘what you will do’ and how we can support you please contact us.  </w:t>
      </w:r>
    </w:p>
    <w:p w:rsidR="002D5CB0" w:rsidRDefault="002D5CB0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2D5CB0" w:rsidRDefault="002D5CB0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</w:p>
    <w:p w:rsidR="002D5CB0" w:rsidRPr="009D0E7E" w:rsidRDefault="00902D47" w:rsidP="009D0E7E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36"/>
          <w:szCs w:val="36"/>
        </w:rPr>
        <w:t>Contact details</w:t>
      </w:r>
      <w:r w:rsidR="009D0E7E">
        <w:rPr>
          <w:rFonts w:ascii="Open Sans" w:eastAsia="Open Sans" w:hAnsi="Open Sans" w:cs="Open Sans"/>
          <w:b/>
          <w:color w:val="004B88"/>
          <w:sz w:val="36"/>
          <w:szCs w:val="36"/>
        </w:rPr>
        <w:t xml:space="preserve"> – please apply via our website www.greenwichcab.org.uk</w:t>
      </w:r>
    </w:p>
    <w:p w:rsidR="002D5CB0" w:rsidRDefault="002D5CB0">
      <w:pPr>
        <w:spacing w:before="58"/>
        <w:rPr>
          <w:rFonts w:ascii="Open Sans" w:eastAsia="Open Sans" w:hAnsi="Open Sans" w:cs="Open Sans"/>
          <w:b/>
          <w:sz w:val="36"/>
          <w:szCs w:val="36"/>
        </w:rPr>
      </w:pPr>
    </w:p>
    <w:sectPr w:rsidR="002D5CB0"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49" w:rsidRDefault="00A60249">
      <w:pPr>
        <w:spacing w:line="240" w:lineRule="auto"/>
      </w:pPr>
      <w:r>
        <w:separator/>
      </w:r>
    </w:p>
  </w:endnote>
  <w:endnote w:type="continuationSeparator" w:id="0">
    <w:p w:rsidR="00A60249" w:rsidRDefault="00A60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B0" w:rsidRDefault="00902D47">
    <w:pPr>
      <w:jc w:val="right"/>
      <w:rPr>
        <w:color w:val="004B88"/>
      </w:rPr>
    </w:pPr>
    <w:r>
      <w:rPr>
        <w:rFonts w:ascii="Open Sans" w:eastAsia="Open Sans" w:hAnsi="Open Sans" w:cs="Open Sans"/>
        <w:b/>
        <w:color w:val="004B88"/>
      </w:rPr>
      <w:fldChar w:fldCharType="begin"/>
    </w:r>
    <w:r>
      <w:rPr>
        <w:rFonts w:ascii="Open Sans" w:eastAsia="Open Sans" w:hAnsi="Open Sans" w:cs="Open Sans"/>
        <w:b/>
        <w:color w:val="004B88"/>
      </w:rPr>
      <w:instrText>PAGE</w:instrText>
    </w:r>
    <w:r>
      <w:rPr>
        <w:rFonts w:ascii="Open Sans" w:eastAsia="Open Sans" w:hAnsi="Open Sans" w:cs="Open Sans"/>
        <w:b/>
        <w:color w:val="004B88"/>
      </w:rPr>
      <w:fldChar w:fldCharType="separate"/>
    </w:r>
    <w:r w:rsidR="00DD7920">
      <w:rPr>
        <w:rFonts w:ascii="Open Sans" w:eastAsia="Open Sans" w:hAnsi="Open Sans" w:cs="Open Sans"/>
        <w:b/>
        <w:noProof/>
        <w:color w:val="004B88"/>
      </w:rPr>
      <w:t>2</w:t>
    </w:r>
    <w:r>
      <w:rPr>
        <w:rFonts w:ascii="Open Sans" w:eastAsia="Open Sans" w:hAnsi="Open Sans" w:cs="Open Sans"/>
        <w:b/>
        <w:color w:val="004B8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B0" w:rsidRDefault="00902D47">
    <w:pPr>
      <w:jc w:val="right"/>
      <w:rPr>
        <w:color w:val="004B88"/>
      </w:rPr>
    </w:pPr>
    <w:r>
      <w:rPr>
        <w:rFonts w:ascii="Open Sans" w:eastAsia="Open Sans" w:hAnsi="Open Sans" w:cs="Open Sans"/>
        <w:b/>
        <w:color w:val="004B88"/>
      </w:rPr>
      <w:fldChar w:fldCharType="begin"/>
    </w:r>
    <w:r>
      <w:rPr>
        <w:rFonts w:ascii="Open Sans" w:eastAsia="Open Sans" w:hAnsi="Open Sans" w:cs="Open Sans"/>
        <w:b/>
        <w:color w:val="004B88"/>
      </w:rPr>
      <w:instrText>PAGE</w:instrText>
    </w:r>
    <w:r>
      <w:rPr>
        <w:rFonts w:ascii="Open Sans" w:eastAsia="Open Sans" w:hAnsi="Open Sans" w:cs="Open Sans"/>
        <w:b/>
        <w:color w:val="004B88"/>
      </w:rPr>
      <w:fldChar w:fldCharType="separate"/>
    </w:r>
    <w:r w:rsidR="00DD7920">
      <w:rPr>
        <w:rFonts w:ascii="Open Sans" w:eastAsia="Open Sans" w:hAnsi="Open Sans" w:cs="Open Sans"/>
        <w:b/>
        <w:noProof/>
        <w:color w:val="004B88"/>
      </w:rPr>
      <w:t>1</w:t>
    </w:r>
    <w:r>
      <w:rPr>
        <w:rFonts w:ascii="Open Sans" w:eastAsia="Open Sans" w:hAnsi="Open Sans" w:cs="Open Sans"/>
        <w:b/>
        <w:color w:val="004B8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49" w:rsidRDefault="00A60249">
      <w:pPr>
        <w:spacing w:line="240" w:lineRule="auto"/>
      </w:pPr>
      <w:r>
        <w:separator/>
      </w:r>
    </w:p>
  </w:footnote>
  <w:footnote w:type="continuationSeparator" w:id="0">
    <w:p w:rsidR="00A60249" w:rsidRDefault="00A60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B0" w:rsidRDefault="004B4611">
    <w:r>
      <w:rPr>
        <w:noProof/>
      </w:rPr>
      <w:drawing>
        <wp:inline distT="0" distB="0" distL="0" distR="0" wp14:anchorId="39902893" wp14:editId="6A7169C3">
          <wp:extent cx="2901950" cy="1079500"/>
          <wp:effectExtent l="0" t="0" r="0" b="6350"/>
          <wp:docPr id="9" name="Picture 9" descr="Z:\My Documents\logos\Professional CA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y Documents\logos\Professional CA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154" cy="1081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5A34"/>
    <w:multiLevelType w:val="multilevel"/>
    <w:tmpl w:val="7FE265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2182DF4"/>
    <w:multiLevelType w:val="multilevel"/>
    <w:tmpl w:val="699C2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722495F"/>
    <w:multiLevelType w:val="multilevel"/>
    <w:tmpl w:val="1B74B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5691B3B"/>
    <w:multiLevelType w:val="multilevel"/>
    <w:tmpl w:val="AD74B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5CB0"/>
    <w:rsid w:val="002D5CB0"/>
    <w:rsid w:val="004B4611"/>
    <w:rsid w:val="007F3B5F"/>
    <w:rsid w:val="00902D47"/>
    <w:rsid w:val="00912CE8"/>
    <w:rsid w:val="009D0E7E"/>
    <w:rsid w:val="009F4EEF"/>
    <w:rsid w:val="00A60249"/>
    <w:rsid w:val="00C83BEE"/>
    <w:rsid w:val="00CA0B38"/>
    <w:rsid w:val="00D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B46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11"/>
  </w:style>
  <w:style w:type="paragraph" w:styleId="Footer">
    <w:name w:val="footer"/>
    <w:basedOn w:val="Normal"/>
    <w:link w:val="FooterChar"/>
    <w:uiPriority w:val="99"/>
    <w:unhideWhenUsed/>
    <w:rsid w:val="004B46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11"/>
  </w:style>
  <w:style w:type="paragraph" w:styleId="BalloonText">
    <w:name w:val="Balloon Text"/>
    <w:basedOn w:val="Normal"/>
    <w:link w:val="BalloonTextChar"/>
    <w:uiPriority w:val="99"/>
    <w:semiHidden/>
    <w:unhideWhenUsed/>
    <w:rsid w:val="004B46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B46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11"/>
  </w:style>
  <w:style w:type="paragraph" w:styleId="Footer">
    <w:name w:val="footer"/>
    <w:basedOn w:val="Normal"/>
    <w:link w:val="FooterChar"/>
    <w:uiPriority w:val="99"/>
    <w:unhideWhenUsed/>
    <w:rsid w:val="004B46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11"/>
  </w:style>
  <w:style w:type="paragraph" w:styleId="BalloonText">
    <w:name w:val="Balloon Text"/>
    <w:basedOn w:val="Normal"/>
    <w:link w:val="BalloonTextChar"/>
    <w:uiPriority w:val="99"/>
    <w:semiHidden/>
    <w:unhideWhenUsed/>
    <w:rsid w:val="004B46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ra.org.uk/trainees/training-contract/training-contract-applications.p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Knight</dc:creator>
  <cp:lastModifiedBy>*</cp:lastModifiedBy>
  <cp:revision>7</cp:revision>
  <dcterms:created xsi:type="dcterms:W3CDTF">2019-09-17T10:14:00Z</dcterms:created>
  <dcterms:modified xsi:type="dcterms:W3CDTF">2019-09-17T14:05:00Z</dcterms:modified>
</cp:coreProperties>
</file>